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A0" w:rsidRDefault="00B750AF" w:rsidP="002740A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Литература</w:t>
      </w:r>
    </w:p>
    <w:p w:rsidR="002740A0" w:rsidRDefault="00BD0F9F" w:rsidP="00274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740A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B750AF">
        <w:rPr>
          <w:rFonts w:ascii="Times New Roman" w:hAnsi="Times New Roman" w:cs="Times New Roman"/>
          <w:sz w:val="28"/>
          <w:szCs w:val="28"/>
        </w:rPr>
        <w:t xml:space="preserve">С.А. Есенин. Тема России – главная в есенинской поэзии «Вот уже вечер», «Гой ты, Русь моя родная», «Край ты мой заброшенный», «Разбуди меня завтра рано». 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BD0F9F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B750AF">
        <w:rPr>
          <w:rFonts w:ascii="Times New Roman" w:hAnsi="Times New Roman" w:cs="Times New Roman"/>
          <w:sz w:val="28"/>
          <w:szCs w:val="28"/>
        </w:rPr>
        <w:t>биографию С.А. Есенина, выразительное чтение стихов, выучить наизусть «Гой ты, Русь моя родная».</w:t>
      </w:r>
    </w:p>
    <w:p w:rsidR="00BD0F9F" w:rsidRDefault="00BD0F9F" w:rsidP="002740A0">
      <w:pPr>
        <w:rPr>
          <w:rFonts w:ascii="Times New Roman" w:hAnsi="Times New Roman" w:cs="Times New Roman"/>
          <w:sz w:val="28"/>
          <w:szCs w:val="28"/>
        </w:rPr>
      </w:pPr>
    </w:p>
    <w:sectPr w:rsidR="00BD0F9F" w:rsidSect="00B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A0"/>
    <w:rsid w:val="00096042"/>
    <w:rsid w:val="002042B1"/>
    <w:rsid w:val="002740A0"/>
    <w:rsid w:val="008F5057"/>
    <w:rsid w:val="00951F52"/>
    <w:rsid w:val="00990B0B"/>
    <w:rsid w:val="00B00571"/>
    <w:rsid w:val="00B750AF"/>
    <w:rsid w:val="00BD0F9F"/>
    <w:rsid w:val="00FC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2020-04-05T19:03:00Z</dcterms:created>
  <dcterms:modified xsi:type="dcterms:W3CDTF">2020-04-05T19:03:00Z</dcterms:modified>
</cp:coreProperties>
</file>